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BFC9" w14:textId="77777777" w:rsidR="00A04D29" w:rsidRDefault="00E93661" w:rsidP="00E93661">
      <w:pPr>
        <w:pStyle w:val="ShapkaDocumentu"/>
        <w:ind w:left="5387"/>
        <w:rPr>
          <w:rFonts w:ascii="Times New Roman" w:hAnsi="Times New Roman"/>
          <w:sz w:val="20"/>
          <w:szCs w:val="20"/>
        </w:rPr>
      </w:pPr>
      <w:r w:rsidRPr="00E93661">
        <w:rPr>
          <w:rFonts w:ascii="Times New Roman" w:hAnsi="Times New Roman"/>
          <w:sz w:val="24"/>
          <w:u w:val="single"/>
        </w:rPr>
        <w:t>Головне управління Держпродспоживслужби в Рівненській області</w:t>
      </w:r>
      <w:r w:rsidR="00451E3A" w:rsidRPr="00E93661">
        <w:rPr>
          <w:rFonts w:ascii="Times New Roman" w:hAnsi="Times New Roman"/>
          <w:sz w:val="24"/>
          <w:u w:val="single"/>
        </w:rPr>
        <w:br/>
      </w:r>
      <w:r w:rsidR="00451E3A">
        <w:rPr>
          <w:rFonts w:ascii="Times New Roman" w:hAnsi="Times New Roman"/>
          <w:sz w:val="20"/>
          <w:szCs w:val="20"/>
        </w:rPr>
        <w:t xml:space="preserve">(найменування територіального органу </w:t>
      </w:r>
      <w:r w:rsidR="00451E3A">
        <w:rPr>
          <w:rFonts w:ascii="Times New Roman" w:hAnsi="Times New Roman"/>
          <w:sz w:val="20"/>
          <w:szCs w:val="20"/>
        </w:rPr>
        <w:br/>
        <w:t>Держпродспоживслужби)</w:t>
      </w:r>
    </w:p>
    <w:p w14:paraId="4C6F4AED" w14:textId="77777777" w:rsidR="00A04D29" w:rsidRDefault="00451E3A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державну реєстрацію потужності</w:t>
      </w:r>
    </w:p>
    <w:p w14:paraId="649A35D2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B0F9D52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(найменування 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 xml:space="preserve">, по батькові (у разі наявності) оператора ринку) </w:t>
      </w:r>
      <w:r>
        <w:rPr>
          <w:rFonts w:ascii="Times New Roman" w:hAnsi="Times New Roman"/>
          <w:sz w:val="24"/>
        </w:rPr>
        <w:br/>
        <w:t>___________________________________________________________________________</w:t>
      </w:r>
    </w:p>
    <w:p w14:paraId="71131912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4B5AFEB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(ідентифікаційний код юридичної особи згідно з ЄДРПОУ або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492A7EE5" w14:textId="77777777" w:rsidR="00A04D29" w:rsidRDefault="00451E3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E52FDB1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50DB5BB9" w14:textId="77777777" w:rsidR="00A04D29" w:rsidRDefault="00451E3A">
      <w:pPr>
        <w:pStyle w:val="a4"/>
        <w:spacing w:before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0A5A9BC1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511602E5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479E57B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636574CD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63EC380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0DED5F8" w14:textId="77777777" w:rsidR="00A04D29" w:rsidRDefault="00451E3A">
      <w:pPr>
        <w:pStyle w:val="a4"/>
        <w:spacing w:after="1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</w:t>
      </w:r>
      <w:r>
        <w:rPr>
          <w:rFonts w:ascii="Times New Roman" w:hAnsi="Times New Roman"/>
          <w:sz w:val="24"/>
          <w:lang w:val="ru-RU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919"/>
        <w:gridCol w:w="1621"/>
      </w:tblGrid>
      <w:tr w:rsidR="00A04D29" w14:paraId="357846D3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C38E72" w14:textId="77777777" w:rsidR="00A04D29" w:rsidRDefault="00451E3A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первинне виробництво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3C6EEC" w14:textId="77777777" w:rsidR="00A04D29" w:rsidRDefault="00451E3A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10BF8BCF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41E67D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344173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6146DFA7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632C10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зберігання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9E2D91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37C509AB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FEEA8C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реалізація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78F7BE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70509D8F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10B034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роздрібна торгівля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446E85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1C9ECA0D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B96E75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змішування та пов’язані з цим процедури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CF73EA" w14:textId="77777777" w:rsidR="00A04D29" w:rsidRDefault="00451E3A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4B5C6E55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BA19BC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(переробка)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79FFF1" w14:textId="77777777" w:rsidR="00A04D29" w:rsidRDefault="00451E3A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04BE2855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018C0B" w14:textId="77777777" w:rsidR="00A04D29" w:rsidRDefault="00451E3A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наповнення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6661AE" w14:textId="77777777" w:rsidR="00A04D29" w:rsidRDefault="00451E3A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779A0130" w14:textId="77777777">
        <w:trPr>
          <w:trHeight w:val="248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1DE95F" w14:textId="77777777" w:rsidR="00A04D29" w:rsidRDefault="00451E3A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8EA699" w14:textId="77777777" w:rsidR="00A04D29" w:rsidRDefault="00451E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04D29" w14:paraId="4A736FF6" w14:textId="77777777">
        <w:trPr>
          <w:trHeight w:val="272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2C84D2" w14:textId="77777777" w:rsidR="00A04D29" w:rsidRDefault="00451E3A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відновлення та інші зміни стану об’єкта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F06C31" w14:textId="77777777" w:rsidR="00A04D29" w:rsidRDefault="00451E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14:paraId="499B1A3E" w14:textId="77777777" w:rsidR="00A04D29" w:rsidRDefault="00A04D29">
      <w:pPr>
        <w:pStyle w:val="a4"/>
        <w:jc w:val="both"/>
        <w:rPr>
          <w:rFonts w:ascii="Times New Roman" w:hAnsi="Times New Roman"/>
          <w:sz w:val="24"/>
        </w:rPr>
      </w:pPr>
    </w:p>
    <w:p w14:paraId="5E4A8940" w14:textId="77777777" w:rsidR="00A04D29" w:rsidRDefault="00451E3A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Перелік кормів (за типами їх виробництва та фізичного стану), обіг та/або виробництво яких планується здійснювати на потужності:</w:t>
      </w:r>
    </w:p>
    <w:p w14:paraId="6C803616" w14:textId="77777777" w:rsidR="00A04D29" w:rsidRDefault="00451E3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DA7E208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70014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7EB01CA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14:paraId="1DB08C69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74C72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480C8303" w14:textId="77777777" w:rsidR="00A04D29" w:rsidRDefault="00451E3A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30ADC83" w14:textId="77777777" w:rsidR="00A04D29" w:rsidRDefault="00451E3A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72BA5FEF" w14:textId="77777777" w:rsidR="00A04D29" w:rsidRDefault="00451E3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___________________20__ року</w:t>
      </w:r>
    </w:p>
    <w:p w14:paraId="72FF4590" w14:textId="77777777" w:rsidR="00A04D29" w:rsidRDefault="00A04D29">
      <w:pPr>
        <w:pStyle w:val="a4"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362"/>
        <w:gridCol w:w="2910"/>
      </w:tblGrid>
      <w:tr w:rsidR="00A04D29" w14:paraId="63736C4D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1C9B53" w14:textId="77777777" w:rsidR="00A04D29" w:rsidRDefault="00451E3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527F9C4A" w14:textId="77777777" w:rsidR="00A04D29" w:rsidRDefault="00451E3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9B9442" w14:textId="77777777" w:rsidR="00A04D29" w:rsidRDefault="00A04D2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93657E" w14:textId="77777777" w:rsidR="00A04D29" w:rsidRDefault="00451E3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34A9717C" w14:textId="77777777" w:rsidR="00A04D29" w:rsidRDefault="00451E3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5E0EA009" w14:textId="77777777" w:rsidR="00A04D29" w:rsidRDefault="00A04D29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14:paraId="721E5FD8" w14:textId="77777777" w:rsidR="00A04D29" w:rsidRDefault="00451E3A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</w:p>
    <w:p w14:paraId="124FD4DD" w14:textId="77777777" w:rsidR="00A04D29" w:rsidRDefault="00451E3A">
      <w:pPr>
        <w:pStyle w:val="a4"/>
        <w:spacing w:before="0"/>
        <w:ind w:left="1123" w:hanging="11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державну реєстрацію потужностей, захищаються та обробляються відповідно до Закону України “Про захист персональних даних”.</w:t>
      </w:r>
    </w:p>
    <w:p w14:paraId="1BA5CB46" w14:textId="77777777" w:rsidR="00A04D29" w:rsidRDefault="00A04D29"/>
    <w:sectPr w:rsidR="00A04D29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2289" w14:textId="77777777" w:rsidR="00666AC7" w:rsidRDefault="00666AC7">
      <w:r>
        <w:separator/>
      </w:r>
    </w:p>
  </w:endnote>
  <w:endnote w:type="continuationSeparator" w:id="0">
    <w:p w14:paraId="5C02204F" w14:textId="77777777" w:rsidR="00666AC7" w:rsidRDefault="0066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7149" w14:textId="77777777" w:rsidR="00666AC7" w:rsidRDefault="00666AC7">
      <w:r>
        <w:separator/>
      </w:r>
    </w:p>
  </w:footnote>
  <w:footnote w:type="continuationSeparator" w:id="0">
    <w:p w14:paraId="2DA3803D" w14:textId="77777777" w:rsidR="00666AC7" w:rsidRDefault="00666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F80ED9"/>
    <w:rsid w:val="00010670"/>
    <w:rsid w:val="000D267A"/>
    <w:rsid w:val="000F5ABF"/>
    <w:rsid w:val="003A63A6"/>
    <w:rsid w:val="00451E3A"/>
    <w:rsid w:val="00666AC7"/>
    <w:rsid w:val="008566A8"/>
    <w:rsid w:val="00A04D29"/>
    <w:rsid w:val="00A2405A"/>
    <w:rsid w:val="00B755BC"/>
    <w:rsid w:val="00E93661"/>
    <w:rsid w:val="11F80ED9"/>
    <w:rsid w:val="31B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9B4BAD"/>
  <w15:docId w15:val="{022D27AB-898D-4C99-82DD-434C6BB0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qFormat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qFormat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Kurenchuk</dc:creator>
  <cp:lastModifiedBy>Новий Користувач32</cp:lastModifiedBy>
  <cp:revision>2</cp:revision>
  <cp:lastPrinted>2025-06-13T05:55:00Z</cp:lastPrinted>
  <dcterms:created xsi:type="dcterms:W3CDTF">2025-11-13T10:35:00Z</dcterms:created>
  <dcterms:modified xsi:type="dcterms:W3CDTF">2025-11-13T10:35:00Z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